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1C" w:rsidRDefault="00195F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C7F1C">
        <w:rPr>
          <w:sz w:val="24"/>
          <w:szCs w:val="24"/>
        </w:rPr>
        <w:t>Утверждено</w:t>
      </w:r>
    </w:p>
    <w:p w:rsidR="00195FCA" w:rsidRDefault="00195F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C7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Общим собранием садоводов</w:t>
      </w:r>
      <w:r w:rsidR="006C7F1C">
        <w:rPr>
          <w:sz w:val="24"/>
          <w:szCs w:val="24"/>
        </w:rPr>
        <w:t xml:space="preserve"> </w:t>
      </w:r>
    </w:p>
    <w:p w:rsidR="006C7F1C" w:rsidRDefault="00195F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«СНТ  </w:t>
      </w:r>
      <w:r w:rsidR="006C7F1C">
        <w:rPr>
          <w:sz w:val="24"/>
          <w:szCs w:val="24"/>
        </w:rPr>
        <w:t>ОЗЕРНОЕ»</w:t>
      </w:r>
    </w:p>
    <w:p w:rsidR="004B42DD" w:rsidRDefault="004B42DD" w:rsidP="004B42D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№____ от ____________ 201__г.</w:t>
      </w:r>
    </w:p>
    <w:p w:rsidR="00DC41BF" w:rsidRDefault="00DC41BF" w:rsidP="00195FCA">
      <w:pPr>
        <w:jc w:val="center"/>
        <w:rPr>
          <w:sz w:val="28"/>
          <w:szCs w:val="28"/>
        </w:rPr>
      </w:pPr>
    </w:p>
    <w:p w:rsidR="00195FCA" w:rsidRPr="00DC41BF" w:rsidRDefault="0094583C" w:rsidP="00195FCA">
      <w:pPr>
        <w:jc w:val="center"/>
        <w:rPr>
          <w:sz w:val="28"/>
          <w:szCs w:val="28"/>
        </w:rPr>
      </w:pPr>
      <w:r w:rsidRPr="00DC41BF">
        <w:rPr>
          <w:sz w:val="28"/>
          <w:szCs w:val="28"/>
        </w:rPr>
        <w:t>Проект</w:t>
      </w:r>
    </w:p>
    <w:p w:rsidR="008449C4" w:rsidRPr="00DC41BF" w:rsidRDefault="0094583C" w:rsidP="00195FCA">
      <w:pPr>
        <w:jc w:val="center"/>
        <w:rPr>
          <w:b/>
          <w:sz w:val="28"/>
          <w:szCs w:val="28"/>
        </w:rPr>
      </w:pPr>
      <w:r w:rsidRPr="00DC41BF">
        <w:rPr>
          <w:b/>
          <w:sz w:val="28"/>
          <w:szCs w:val="28"/>
        </w:rPr>
        <w:t>Положение о ревизионной комиссии Садоводческого Некоммерческого Товарищества</w:t>
      </w:r>
      <w:r w:rsidR="006C7F1C" w:rsidRPr="00DC41BF">
        <w:rPr>
          <w:b/>
          <w:sz w:val="28"/>
          <w:szCs w:val="28"/>
        </w:rPr>
        <w:t xml:space="preserve"> «ОЗЕРНОЕ»</w:t>
      </w:r>
    </w:p>
    <w:p w:rsidR="000E4277" w:rsidRPr="00DC41BF" w:rsidRDefault="00DC41BF" w:rsidP="00DC41BF">
      <w:pPr>
        <w:pStyle w:val="a5"/>
        <w:rPr>
          <w:b/>
        </w:rPr>
      </w:pPr>
      <w:r>
        <w:rPr>
          <w:b/>
        </w:rPr>
        <w:t>1.</w:t>
      </w:r>
      <w:r w:rsidR="00195FCA" w:rsidRPr="00DC41BF">
        <w:rPr>
          <w:b/>
        </w:rPr>
        <w:t>Общие положения.</w:t>
      </w:r>
    </w:p>
    <w:p w:rsidR="00922719" w:rsidRDefault="00922719" w:rsidP="00922719">
      <w:pPr>
        <w:pStyle w:val="a5"/>
      </w:pPr>
    </w:p>
    <w:p w:rsidR="00922719" w:rsidRDefault="00922719" w:rsidP="00922719">
      <w:pPr>
        <w:pStyle w:val="a5"/>
        <w:numPr>
          <w:ilvl w:val="1"/>
          <w:numId w:val="2"/>
        </w:numPr>
      </w:pPr>
      <w:r>
        <w:t>Ревизионная комисс</w:t>
      </w:r>
      <w:r w:rsidR="0032691C">
        <w:t>и</w:t>
      </w:r>
      <w:r>
        <w:t>я (далее  РК) – это постоянно действующий</w:t>
      </w:r>
      <w:r w:rsidR="0032691C">
        <w:t xml:space="preserve"> контрольный</w:t>
      </w:r>
      <w:r>
        <w:t xml:space="preserve"> орган</w:t>
      </w:r>
      <w:r w:rsidR="0032691C">
        <w:t xml:space="preserve">  Товарищества, работающий в интересах товарищества и </w:t>
      </w:r>
      <w:r w:rsidR="006155F6">
        <w:t>каждого его члена в отдельности, в</w:t>
      </w:r>
      <w:r w:rsidR="0032691C">
        <w:t>ыполняет свои функции в соответствии с</w:t>
      </w:r>
      <w:r w:rsidR="006155F6">
        <w:t xml:space="preserve"> Федеральным Законом</w:t>
      </w:r>
      <w:r w:rsidR="0087038D">
        <w:t xml:space="preserve"> № 7 </w:t>
      </w:r>
      <w:r w:rsidR="006155F6">
        <w:t xml:space="preserve"> «О некоммерческих организациях», Федеральным Законом</w:t>
      </w:r>
      <w:r w:rsidR="00622430">
        <w:t xml:space="preserve"> №</w:t>
      </w:r>
      <w:r w:rsidR="0087038D">
        <w:t xml:space="preserve"> </w:t>
      </w:r>
      <w:r w:rsidR="00622430">
        <w:t xml:space="preserve">66 </w:t>
      </w:r>
      <w:r w:rsidR="006155F6">
        <w:t xml:space="preserve"> «О садоводческих, огороднических и дачных </w:t>
      </w:r>
      <w:r w:rsidR="00622430">
        <w:t xml:space="preserve"> некоммерческих </w:t>
      </w:r>
      <w:r w:rsidR="006155F6">
        <w:t>объединениях граждан»,</w:t>
      </w:r>
      <w:r w:rsidR="0032691C">
        <w:t xml:space="preserve"> Уставом СНТ «Озерное»</w:t>
      </w:r>
      <w:r w:rsidR="006155F6">
        <w:t>.</w:t>
      </w:r>
    </w:p>
    <w:p w:rsidR="006155F6" w:rsidRDefault="006155F6" w:rsidP="006155F6">
      <w:pPr>
        <w:pStyle w:val="a5"/>
        <w:ind w:left="360"/>
      </w:pPr>
    </w:p>
    <w:p w:rsidR="006155F6" w:rsidRDefault="00962807" w:rsidP="006155F6">
      <w:pPr>
        <w:pStyle w:val="a5"/>
        <w:numPr>
          <w:ilvl w:val="1"/>
          <w:numId w:val="2"/>
        </w:numPr>
      </w:pPr>
      <w:r>
        <w:t>РК</w:t>
      </w:r>
      <w:r w:rsidR="00DC41BF">
        <w:t xml:space="preserve"> Товарищества осуществляет </w:t>
      </w:r>
      <w:r w:rsidR="0032691C">
        <w:t>контроль</w:t>
      </w:r>
      <w:r w:rsidR="00DC41BF">
        <w:t xml:space="preserve"> </w:t>
      </w:r>
      <w:r w:rsidR="009C588F">
        <w:t xml:space="preserve"> над </w:t>
      </w:r>
      <w:r w:rsidR="00DC41BF">
        <w:t xml:space="preserve"> </w:t>
      </w:r>
      <w:r w:rsidR="0032691C">
        <w:t>финан</w:t>
      </w:r>
      <w:r w:rsidR="00DC41BF">
        <w:t>сово-хозяйственной деятельност</w:t>
      </w:r>
      <w:r w:rsidR="009C588F">
        <w:t>ью СНТ, в том числе над</w:t>
      </w:r>
      <w:r w:rsidR="0032691C">
        <w:t xml:space="preserve"> деятельностью</w:t>
      </w:r>
      <w:r w:rsidR="009C588F">
        <w:t xml:space="preserve"> его</w:t>
      </w:r>
      <w:r w:rsidR="0032691C">
        <w:t xml:space="preserve"> председателя, членов правления  и правления</w:t>
      </w:r>
      <w:r w:rsidR="006155F6">
        <w:t>.</w:t>
      </w:r>
      <w:r w:rsidR="009C588F" w:rsidRPr="009C588F">
        <w:t xml:space="preserve"> </w:t>
      </w:r>
      <w:r w:rsidR="009C588F">
        <w:t>(ФЗ № 66, ст.25 п.1)</w:t>
      </w:r>
    </w:p>
    <w:p w:rsidR="006155F6" w:rsidRDefault="006155F6" w:rsidP="006155F6">
      <w:pPr>
        <w:pStyle w:val="a5"/>
      </w:pPr>
    </w:p>
    <w:p w:rsidR="00807DC3" w:rsidRDefault="0032691C" w:rsidP="00807DC3">
      <w:pPr>
        <w:pStyle w:val="a5"/>
        <w:numPr>
          <w:ilvl w:val="1"/>
          <w:numId w:val="2"/>
        </w:numPr>
      </w:pPr>
      <w:r>
        <w:t>РК избирае</w:t>
      </w:r>
      <w:r w:rsidR="00281663">
        <w:t>тся Общим собранием  его членов,</w:t>
      </w:r>
      <w:r w:rsidR="007550B8">
        <w:t xml:space="preserve"> </w:t>
      </w:r>
      <w:r w:rsidR="00281663">
        <w:t xml:space="preserve"> сроком на 2 </w:t>
      </w:r>
      <w:r w:rsidR="006155F6">
        <w:t>года</w:t>
      </w:r>
      <w:r w:rsidR="00807DC3">
        <w:t>,</w:t>
      </w:r>
      <w:r w:rsidR="006155F6">
        <w:t xml:space="preserve"> </w:t>
      </w:r>
      <w:r w:rsidR="007550B8">
        <w:t>в составе не менее 3-х человек</w:t>
      </w:r>
      <w:r w:rsidR="00807DC3">
        <w:t xml:space="preserve">. Голосование проходит по каждой кандидатуре отдельно </w:t>
      </w:r>
      <w:r w:rsidR="002F7698">
        <w:t>открыто или тайно (по решению о</w:t>
      </w:r>
      <w:r w:rsidR="00C24DFC">
        <w:t xml:space="preserve">бщего собрания) </w:t>
      </w:r>
      <w:r w:rsidR="00807DC3">
        <w:t xml:space="preserve">и считается принятым, если за него подано 50%+1 голосов от </w:t>
      </w:r>
      <w:r w:rsidR="002D3CDC">
        <w:t>общего числа членов принявших участие в голосовании.</w:t>
      </w:r>
    </w:p>
    <w:p w:rsidR="00807DC3" w:rsidRDefault="00807DC3" w:rsidP="00807DC3">
      <w:pPr>
        <w:pStyle w:val="a5"/>
      </w:pPr>
      <w:r>
        <w:t xml:space="preserve">       </w:t>
      </w:r>
    </w:p>
    <w:p w:rsidR="00281663" w:rsidRDefault="00281663" w:rsidP="00C24DFC">
      <w:pPr>
        <w:pStyle w:val="a5"/>
        <w:ind w:left="360"/>
      </w:pPr>
      <w:r>
        <w:t>В состав ревизионной комиссии не могут быть избраны пр</w:t>
      </w:r>
      <w:r w:rsidR="002D3CDC">
        <w:t>едседатель и  члены правления,                                                   а так</w:t>
      </w:r>
      <w:r>
        <w:t>же их супруги, родители, дети, внуки, братья и сестры (их супруги).</w:t>
      </w:r>
      <w:r w:rsidR="009C588F">
        <w:t xml:space="preserve"> (ФЗ № 66, ст.25 п.1)</w:t>
      </w:r>
    </w:p>
    <w:p w:rsidR="00C24DFC" w:rsidRDefault="00C24DFC" w:rsidP="00C24DFC">
      <w:pPr>
        <w:pStyle w:val="a5"/>
        <w:ind w:left="360"/>
      </w:pPr>
    </w:p>
    <w:p w:rsidR="00C24DFC" w:rsidRDefault="00C24DFC" w:rsidP="00C24DFC">
      <w:pPr>
        <w:pStyle w:val="a5"/>
        <w:numPr>
          <w:ilvl w:val="1"/>
          <w:numId w:val="2"/>
        </w:numPr>
      </w:pPr>
      <w:r>
        <w:t>Перевыборы РК могут быть проведены досрочно по требованию не менее одной четверти  от общего числа членов Товарищества.</w:t>
      </w:r>
    </w:p>
    <w:p w:rsidR="00C24DFC" w:rsidRDefault="00C24DFC" w:rsidP="00C24DFC">
      <w:pPr>
        <w:pStyle w:val="a5"/>
        <w:ind w:left="360"/>
      </w:pPr>
    </w:p>
    <w:p w:rsidR="00C24DFC" w:rsidRDefault="00C24DFC" w:rsidP="00C24DFC">
      <w:pPr>
        <w:pStyle w:val="a5"/>
        <w:ind w:left="360"/>
      </w:pPr>
      <w:r>
        <w:t>Основаниями прекращения полномочий членов Ревизионной комиссии являются:</w:t>
      </w:r>
    </w:p>
    <w:p w:rsidR="00C24DFC" w:rsidRDefault="00C24DFC" w:rsidP="00C24DFC">
      <w:pPr>
        <w:pStyle w:val="a5"/>
        <w:ind w:left="360"/>
      </w:pPr>
      <w:r>
        <w:t>истечени</w:t>
      </w:r>
      <w:r w:rsidR="00B51ADE">
        <w:t>е срока, на который они избраны или досрочно по требованию  не менее чем ¼ общего числа членов</w:t>
      </w:r>
      <w:r w:rsidR="00D76C0C">
        <w:t xml:space="preserve"> </w:t>
      </w:r>
      <w:r w:rsidR="00B51ADE">
        <w:t xml:space="preserve"> Товарищества</w:t>
      </w:r>
    </w:p>
    <w:p w:rsidR="00922719" w:rsidRDefault="00922719" w:rsidP="00922719">
      <w:pPr>
        <w:pStyle w:val="a5"/>
      </w:pPr>
    </w:p>
    <w:p w:rsidR="00DC4EA6" w:rsidRDefault="004B6FFA" w:rsidP="00DC4EA6">
      <w:pPr>
        <w:pStyle w:val="a5"/>
        <w:numPr>
          <w:ilvl w:val="1"/>
          <w:numId w:val="2"/>
        </w:numPr>
      </w:pPr>
      <w:r>
        <w:t>РК</w:t>
      </w:r>
      <w:r w:rsidR="0087038D">
        <w:t xml:space="preserve">  </w:t>
      </w:r>
      <w:r>
        <w:t xml:space="preserve"> </w:t>
      </w:r>
      <w:proofErr w:type="gramStart"/>
      <w:r>
        <w:t>подотчетна</w:t>
      </w:r>
      <w:proofErr w:type="gramEnd"/>
      <w:r w:rsidR="00DC4EA6">
        <w:t xml:space="preserve"> </w:t>
      </w:r>
      <w:r w:rsidR="00732057">
        <w:t xml:space="preserve"> </w:t>
      </w:r>
      <w:r w:rsidR="00DC4EA6">
        <w:t>только</w:t>
      </w:r>
      <w:r w:rsidR="00962807">
        <w:t xml:space="preserve"> Общему собранию членов Товарищества.</w:t>
      </w:r>
    </w:p>
    <w:p w:rsidR="00C24DFC" w:rsidRDefault="00C24DFC" w:rsidP="00C24DFC">
      <w:pPr>
        <w:pStyle w:val="a5"/>
      </w:pPr>
    </w:p>
    <w:p w:rsidR="00DA17FD" w:rsidRDefault="00DA17FD" w:rsidP="00C24DFC">
      <w:pPr>
        <w:pStyle w:val="a5"/>
        <w:numPr>
          <w:ilvl w:val="1"/>
          <w:numId w:val="2"/>
        </w:numPr>
      </w:pPr>
      <w:r>
        <w:t>Деятельность членов  Ревизионной комиссии осуществляется на безвозмездной основе.</w:t>
      </w:r>
    </w:p>
    <w:p w:rsidR="00DC41BF" w:rsidRDefault="00DC41BF" w:rsidP="00DC41BF">
      <w:pPr>
        <w:pStyle w:val="a5"/>
        <w:ind w:left="360"/>
      </w:pPr>
    </w:p>
    <w:p w:rsidR="00DA17FD" w:rsidRDefault="00DA17FD" w:rsidP="00DA17FD">
      <w:pPr>
        <w:pStyle w:val="a5"/>
        <w:numPr>
          <w:ilvl w:val="1"/>
          <w:numId w:val="2"/>
        </w:numPr>
      </w:pPr>
      <w:r>
        <w:t xml:space="preserve">Члены РК несут ответственность за ненадлежащее выполнение обязанностей, предусмотренных </w:t>
      </w:r>
      <w:r w:rsidR="004B6FFA">
        <w:t xml:space="preserve">Федеральным  законом </w:t>
      </w:r>
      <w:r w:rsidR="0087038D">
        <w:t xml:space="preserve"> № 66-ФЗ </w:t>
      </w:r>
      <w:r w:rsidR="004B6FFA">
        <w:t>и Уставом СНТ «Озерное»</w:t>
      </w:r>
    </w:p>
    <w:p w:rsidR="002F7698" w:rsidRDefault="002F7698" w:rsidP="00962807">
      <w:pPr>
        <w:pStyle w:val="a5"/>
        <w:ind w:left="360"/>
      </w:pPr>
    </w:p>
    <w:p w:rsidR="00807DC3" w:rsidRDefault="00C93412" w:rsidP="007128E8">
      <w:pPr>
        <w:pStyle w:val="a5"/>
        <w:numPr>
          <w:ilvl w:val="0"/>
          <w:numId w:val="2"/>
        </w:numPr>
        <w:rPr>
          <w:b/>
        </w:rPr>
      </w:pPr>
      <w:r w:rsidRPr="00C93412">
        <w:rPr>
          <w:b/>
        </w:rPr>
        <w:t>Обязанности Ревизионной комиссии.</w:t>
      </w:r>
    </w:p>
    <w:p w:rsidR="00C93412" w:rsidRPr="00C93412" w:rsidRDefault="00C93412" w:rsidP="00C93412">
      <w:pPr>
        <w:pStyle w:val="a5"/>
        <w:ind w:left="360"/>
        <w:rPr>
          <w:b/>
        </w:rPr>
      </w:pPr>
    </w:p>
    <w:p w:rsidR="00EF28AF" w:rsidRDefault="00A53DF4" w:rsidP="007128E8">
      <w:pPr>
        <w:pStyle w:val="a5"/>
        <w:numPr>
          <w:ilvl w:val="1"/>
          <w:numId w:val="2"/>
        </w:numPr>
      </w:pPr>
      <w:r>
        <w:t>Проверять выполнение правлением т</w:t>
      </w:r>
      <w:r w:rsidR="00C93412">
        <w:t>оварищества</w:t>
      </w:r>
      <w:r w:rsidR="00732057">
        <w:t xml:space="preserve"> </w:t>
      </w:r>
      <w:r>
        <w:t xml:space="preserve"> и  председателем п</w:t>
      </w:r>
      <w:r w:rsidR="00C93412">
        <w:t xml:space="preserve">равления решений </w:t>
      </w:r>
      <w:r w:rsidR="00D37B6D">
        <w:t xml:space="preserve">          </w:t>
      </w:r>
      <w:r w:rsidR="007128E8">
        <w:t xml:space="preserve">      </w:t>
      </w:r>
      <w:r>
        <w:t>общих собраний членов т</w:t>
      </w:r>
      <w:r w:rsidR="00C93412">
        <w:t>оварищ</w:t>
      </w:r>
      <w:r>
        <w:t>ества (собраний у</w:t>
      </w:r>
      <w:r w:rsidR="00CA6E76">
        <w:t>полномоченных),  законность</w:t>
      </w:r>
      <w:r w:rsidR="00C93412">
        <w:t xml:space="preserve"> гражданско-</w:t>
      </w:r>
      <w:r w:rsidR="00C93412">
        <w:lastRenderedPageBreak/>
        <w:t>правовых сделок, совершенных органами управления</w:t>
      </w:r>
      <w:r w:rsidR="00CA6E76">
        <w:t xml:space="preserve"> </w:t>
      </w:r>
      <w:r>
        <w:t>т</w:t>
      </w:r>
      <w:r w:rsidR="00CA6E76">
        <w:t>оварищества</w:t>
      </w:r>
      <w:r w:rsidR="00C93412">
        <w:t>,</w:t>
      </w:r>
      <w:r w:rsidR="00CA6E76">
        <w:t xml:space="preserve">  </w:t>
      </w:r>
      <w:r w:rsidR="00C93412">
        <w:t xml:space="preserve"> нормативно правовых ак</w:t>
      </w:r>
      <w:r>
        <w:t>тов, регулирующих деятельность т</w:t>
      </w:r>
      <w:r w:rsidR="00C93412">
        <w:t>оварищества,</w:t>
      </w:r>
      <w:r>
        <w:t xml:space="preserve"> а также состояния имущества т</w:t>
      </w:r>
      <w:r w:rsidR="00CA6E76">
        <w:t>оварищества</w:t>
      </w:r>
      <w:r w:rsidR="00C93412">
        <w:t>.</w:t>
      </w:r>
      <w:r w:rsidR="00394E24">
        <w:t xml:space="preserve"> (ФЗ № 66, п.3-1)</w:t>
      </w:r>
    </w:p>
    <w:p w:rsidR="007128E8" w:rsidRDefault="007128E8" w:rsidP="007550B8">
      <w:pPr>
        <w:pStyle w:val="a5"/>
      </w:pPr>
    </w:p>
    <w:p w:rsidR="00CA6E76" w:rsidRDefault="00D175C9" w:rsidP="007128E8">
      <w:pPr>
        <w:pStyle w:val="a5"/>
        <w:numPr>
          <w:ilvl w:val="1"/>
          <w:numId w:val="2"/>
        </w:numPr>
      </w:pPr>
      <w:r>
        <w:t>Осуществлять ревизии финанс</w:t>
      </w:r>
      <w:r w:rsidR="00A53DF4">
        <w:t>ово-хозяйственной деятельности т</w:t>
      </w:r>
      <w:r>
        <w:t>оварищества не реже чем один раз в год, а так же по инициативе любого</w:t>
      </w:r>
      <w:r w:rsidR="00A53DF4">
        <w:t xml:space="preserve"> члена РК, решению общего собрания членов т</w:t>
      </w:r>
      <w:r>
        <w:t xml:space="preserve">оварищества (собрания уполномоченных), </w:t>
      </w:r>
      <w:r w:rsidR="00A53DF4">
        <w:t xml:space="preserve"> </w:t>
      </w:r>
      <w:r>
        <w:t>либо по требованию од</w:t>
      </w:r>
      <w:r w:rsidR="00A53DF4">
        <w:t>ной пятой общего числа членов  т</w:t>
      </w:r>
      <w:r>
        <w:t>оварищества или одной трети общего числа членов его правления</w:t>
      </w:r>
      <w:r w:rsidR="00394E24">
        <w:t>.</w:t>
      </w:r>
      <w:r>
        <w:t xml:space="preserve"> </w:t>
      </w:r>
      <w:r w:rsidR="00394E24">
        <w:t>(ФЗ № 66, п.3 -2)</w:t>
      </w:r>
    </w:p>
    <w:p w:rsidR="00732057" w:rsidRDefault="00732057" w:rsidP="007550B8">
      <w:pPr>
        <w:pStyle w:val="a5"/>
      </w:pPr>
    </w:p>
    <w:p w:rsidR="00732057" w:rsidRDefault="00732057" w:rsidP="007128E8">
      <w:pPr>
        <w:pStyle w:val="a5"/>
        <w:numPr>
          <w:ilvl w:val="1"/>
          <w:numId w:val="2"/>
        </w:numPr>
      </w:pPr>
      <w:r>
        <w:t>Ос</w:t>
      </w:r>
      <w:r w:rsidR="007F7804">
        <w:t xml:space="preserve">уществлять  </w:t>
      </w:r>
      <w:proofErr w:type="gramStart"/>
      <w:r w:rsidR="007F7804">
        <w:t>контроль  за</w:t>
      </w:r>
      <w:proofErr w:type="gramEnd"/>
      <w:r w:rsidR="00A53DF4">
        <w:t xml:space="preserve"> </w:t>
      </w:r>
      <w:r w:rsidR="007F7804">
        <w:t xml:space="preserve"> своевременным рассмотрением </w:t>
      </w:r>
      <w:r w:rsidR="007F7804" w:rsidRPr="007F7804">
        <w:t xml:space="preserve"> </w:t>
      </w:r>
      <w:r w:rsidR="00A53DF4">
        <w:t>заявлений членов товарищества правлением  товарищества  и председателем п</w:t>
      </w:r>
      <w:r w:rsidR="007F7804">
        <w:t>равления  в сроки</w:t>
      </w:r>
      <w:r w:rsidR="00A53DF4">
        <w:t>, установленные Уставом т</w:t>
      </w:r>
      <w:r w:rsidR="007F7804">
        <w:t>оварищества.</w:t>
      </w:r>
      <w:r>
        <w:t xml:space="preserve"> </w:t>
      </w:r>
      <w:r w:rsidR="00BF3004">
        <w:t>(ФЗ № 66, п.3 -5)</w:t>
      </w:r>
    </w:p>
    <w:p w:rsidR="007F7804" w:rsidRDefault="007F7804" w:rsidP="007550B8">
      <w:pPr>
        <w:pStyle w:val="a5"/>
      </w:pPr>
    </w:p>
    <w:p w:rsidR="007F7804" w:rsidRDefault="007F7804" w:rsidP="007128E8">
      <w:pPr>
        <w:pStyle w:val="a5"/>
        <w:numPr>
          <w:ilvl w:val="1"/>
          <w:numId w:val="2"/>
        </w:numPr>
      </w:pPr>
      <w:r>
        <w:t>Осуществлять другие полномочия в соответствии с Пол</w:t>
      </w:r>
      <w:r w:rsidR="00A53DF4">
        <w:t>ожением о Ревизионной комиссии т</w:t>
      </w:r>
      <w:r>
        <w:t xml:space="preserve">оварищества и решениями </w:t>
      </w:r>
      <w:r w:rsidR="00A53DF4">
        <w:t>общего собрания членов т</w:t>
      </w:r>
      <w:r>
        <w:t>оварищества (собрания уполномоченных).</w:t>
      </w:r>
    </w:p>
    <w:p w:rsidR="00394E24" w:rsidRDefault="00394E24" w:rsidP="007550B8">
      <w:pPr>
        <w:pStyle w:val="a5"/>
      </w:pPr>
    </w:p>
    <w:p w:rsidR="00B94BAC" w:rsidRDefault="00A53DF4" w:rsidP="007128E8">
      <w:pPr>
        <w:pStyle w:val="a5"/>
        <w:numPr>
          <w:ilvl w:val="1"/>
          <w:numId w:val="2"/>
        </w:numPr>
      </w:pPr>
      <w:r>
        <w:t>Докладывать общему собранию членов товарищества (собранию у</w:t>
      </w:r>
      <w:r w:rsidR="00B94BAC">
        <w:t>полномоченных) обо всех выявленных нарушениях в д</w:t>
      </w:r>
      <w:r>
        <w:t>еятельности органов управления т</w:t>
      </w:r>
      <w:r w:rsidR="00B94BAC">
        <w:t>оварищества.</w:t>
      </w:r>
    </w:p>
    <w:p w:rsidR="00B94BAC" w:rsidRDefault="00B94BAC" w:rsidP="007550B8">
      <w:pPr>
        <w:pStyle w:val="a5"/>
      </w:pPr>
    </w:p>
    <w:p w:rsidR="00EF28AF" w:rsidRDefault="00394E24" w:rsidP="007128E8">
      <w:pPr>
        <w:pStyle w:val="a5"/>
        <w:numPr>
          <w:ilvl w:val="1"/>
          <w:numId w:val="2"/>
        </w:numPr>
      </w:pPr>
      <w:proofErr w:type="gramStart"/>
      <w:r>
        <w:t>Отчитываться</w:t>
      </w:r>
      <w:r w:rsidR="00DF4603">
        <w:t xml:space="preserve"> </w:t>
      </w:r>
      <w:r>
        <w:t xml:space="preserve"> о результатах</w:t>
      </w:r>
      <w:proofErr w:type="gramEnd"/>
      <w:r>
        <w:t xml:space="preserve"> ревизии пе</w:t>
      </w:r>
      <w:r w:rsidR="00A53DF4">
        <w:t>ред общим собранием членов т</w:t>
      </w:r>
      <w:r>
        <w:t xml:space="preserve">оварищества </w:t>
      </w:r>
      <w:r w:rsidR="00D37B6D">
        <w:t xml:space="preserve">      </w:t>
      </w:r>
      <w:r>
        <w:t>(собранием уполномоченных) с представлением рекомендаций об устране</w:t>
      </w:r>
      <w:r>
        <w:rPr>
          <w:sz w:val="24"/>
          <w:szCs w:val="24"/>
        </w:rPr>
        <w:t>нии</w:t>
      </w:r>
      <w:r>
        <w:t xml:space="preserve"> выявленных нарушений</w:t>
      </w:r>
      <w:r>
        <w:rPr>
          <w:sz w:val="24"/>
          <w:szCs w:val="24"/>
        </w:rPr>
        <w:t>.</w:t>
      </w:r>
      <w:r w:rsidRPr="00394E24">
        <w:t xml:space="preserve"> </w:t>
      </w:r>
      <w:r w:rsidR="00BF3004">
        <w:t>(ФЗ № 66, п.3 -3)</w:t>
      </w:r>
    </w:p>
    <w:p w:rsidR="00B94BAC" w:rsidRDefault="00B94BAC" w:rsidP="00394E24">
      <w:pPr>
        <w:pStyle w:val="a5"/>
      </w:pPr>
    </w:p>
    <w:p w:rsidR="00B94BAC" w:rsidRDefault="00B94BAC" w:rsidP="00D37B6D">
      <w:pPr>
        <w:pStyle w:val="a5"/>
        <w:numPr>
          <w:ilvl w:val="0"/>
          <w:numId w:val="2"/>
        </w:numPr>
      </w:pPr>
      <w:r w:rsidRPr="007128E8">
        <w:rPr>
          <w:b/>
        </w:rPr>
        <w:t>Права Ревизионной комиссии</w:t>
      </w:r>
      <w:r>
        <w:t>.</w:t>
      </w:r>
    </w:p>
    <w:p w:rsidR="00B94BAC" w:rsidRDefault="00B94BAC" w:rsidP="00B94BAC">
      <w:pPr>
        <w:pStyle w:val="a5"/>
      </w:pPr>
    </w:p>
    <w:p w:rsidR="00B94BAC" w:rsidRDefault="007128E8" w:rsidP="007128E8">
      <w:pPr>
        <w:pStyle w:val="a5"/>
        <w:numPr>
          <w:ilvl w:val="1"/>
          <w:numId w:val="2"/>
        </w:numPr>
      </w:pPr>
      <w:r>
        <w:t>Члены РК имеют право быть переи</w:t>
      </w:r>
      <w:r w:rsidR="00A53DF4">
        <w:t>збранными  о</w:t>
      </w:r>
      <w:r w:rsidR="00B51ADE">
        <w:t>бщим  собранием на с</w:t>
      </w:r>
      <w:r>
        <w:t>ледующий срок.</w:t>
      </w:r>
    </w:p>
    <w:p w:rsidR="003D4371" w:rsidRDefault="003D4371" w:rsidP="003D4371">
      <w:pPr>
        <w:pStyle w:val="a5"/>
        <w:ind w:left="360"/>
      </w:pPr>
      <w:r>
        <w:t>Основанием для прекращения полномочий РК являются:</w:t>
      </w:r>
    </w:p>
    <w:p w:rsidR="003D4371" w:rsidRDefault="003D4371" w:rsidP="003D4371">
      <w:pPr>
        <w:pStyle w:val="a5"/>
        <w:ind w:left="360"/>
      </w:pPr>
      <w:r>
        <w:t>-истечение сроков полномочий РК</w:t>
      </w:r>
    </w:p>
    <w:p w:rsidR="003D4371" w:rsidRDefault="003D4371" w:rsidP="003D4371">
      <w:pPr>
        <w:pStyle w:val="a5"/>
        <w:ind w:left="360"/>
      </w:pPr>
      <w:r>
        <w:t>-решение общего собрания товарищества</w:t>
      </w:r>
    </w:p>
    <w:p w:rsidR="00857A9F" w:rsidRDefault="00857A9F" w:rsidP="003D4371">
      <w:pPr>
        <w:pStyle w:val="a5"/>
        <w:ind w:left="360"/>
      </w:pPr>
    </w:p>
    <w:p w:rsidR="00857A9F" w:rsidRDefault="003D4371" w:rsidP="003D4371">
      <w:pPr>
        <w:pStyle w:val="a5"/>
        <w:numPr>
          <w:ilvl w:val="1"/>
          <w:numId w:val="2"/>
        </w:numPr>
      </w:pPr>
      <w:r>
        <w:t>РК и каждый ее ч</w:t>
      </w:r>
      <w:r w:rsidR="00A53DF4">
        <w:t>лен имеет право потребовать от правления т</w:t>
      </w:r>
      <w:r>
        <w:t xml:space="preserve">оварищества и его </w:t>
      </w:r>
      <w:r w:rsidR="008802BC">
        <w:t xml:space="preserve"> </w:t>
      </w:r>
      <w:r w:rsidR="00A53DF4">
        <w:t>п</w:t>
      </w:r>
      <w:r>
        <w:t>редседателя любую докумен</w:t>
      </w:r>
      <w:r w:rsidR="00A53DF4">
        <w:t>тацию, касающуюся деятельности т</w:t>
      </w:r>
      <w:r>
        <w:t>оварищества.</w:t>
      </w:r>
    </w:p>
    <w:p w:rsidR="008802BC" w:rsidRDefault="008802BC" w:rsidP="008802BC">
      <w:pPr>
        <w:pStyle w:val="a5"/>
        <w:ind w:left="360"/>
      </w:pPr>
    </w:p>
    <w:p w:rsidR="008802BC" w:rsidRDefault="007B5276" w:rsidP="008802BC">
      <w:pPr>
        <w:pStyle w:val="a5"/>
        <w:numPr>
          <w:ilvl w:val="1"/>
          <w:numId w:val="2"/>
        </w:numPr>
      </w:pPr>
      <w:r>
        <w:t>По требованию ревизионной комиссии члены правления, председатель п</w:t>
      </w:r>
      <w:r w:rsidR="008802BC">
        <w:t>равления,</w:t>
      </w:r>
      <w:r>
        <w:t xml:space="preserve"> а также все наемные работники т</w:t>
      </w:r>
      <w:r w:rsidR="008802BC">
        <w:t>оварищества, обязаны давать необходимые пояснения в устной или письменной форме</w:t>
      </w:r>
      <w:r w:rsidR="00B51ADE">
        <w:t>.</w:t>
      </w:r>
    </w:p>
    <w:p w:rsidR="00857A9F" w:rsidRDefault="00857A9F" w:rsidP="002F7698">
      <w:pPr>
        <w:pStyle w:val="a5"/>
      </w:pPr>
    </w:p>
    <w:p w:rsidR="003D4371" w:rsidRDefault="00BF3004" w:rsidP="00857A9F">
      <w:pPr>
        <w:pStyle w:val="a5"/>
        <w:numPr>
          <w:ilvl w:val="1"/>
          <w:numId w:val="2"/>
        </w:numPr>
      </w:pPr>
      <w:r>
        <w:t>По результатам ревизии при создании угрозы интересам садоводческого товарищества и его членам, либо при выявлении  злоупотреблений членов правления и председателя правления  Ревизионная комиссия, в рамках своих полномочий,</w:t>
      </w:r>
      <w:r w:rsidR="007B5276">
        <w:t xml:space="preserve"> имеет право</w:t>
      </w:r>
      <w:r>
        <w:t xml:space="preserve"> созывать внеочередное общее собрание членов товарищества</w:t>
      </w:r>
      <w:r w:rsidR="002F7698">
        <w:t xml:space="preserve">  или требовать </w:t>
      </w:r>
      <w:r w:rsidR="007B5276">
        <w:t xml:space="preserve"> от п</w:t>
      </w:r>
      <w:r w:rsidR="003D4371">
        <w:t xml:space="preserve">равления созыва и проведения </w:t>
      </w:r>
      <w:r w:rsidR="002F7698">
        <w:t>внеочередного собрания.</w:t>
      </w:r>
      <w:r w:rsidR="003D4371">
        <w:t xml:space="preserve"> Правление обязано обеспечи</w:t>
      </w:r>
      <w:r w:rsidR="007B5276">
        <w:t>ть организацию общего собрания т</w:t>
      </w:r>
      <w:r w:rsidR="003D4371">
        <w:t>оварищества.</w:t>
      </w:r>
    </w:p>
    <w:p w:rsidR="007B5276" w:rsidRDefault="007B5276" w:rsidP="007B5276">
      <w:pPr>
        <w:pStyle w:val="a5"/>
        <w:ind w:left="360"/>
      </w:pPr>
    </w:p>
    <w:p w:rsidR="00857A9F" w:rsidRDefault="003D4371" w:rsidP="00857A9F">
      <w:pPr>
        <w:pStyle w:val="a5"/>
        <w:numPr>
          <w:ilvl w:val="1"/>
          <w:numId w:val="2"/>
        </w:numPr>
      </w:pPr>
      <w:r>
        <w:t xml:space="preserve">Разрабатывать и утверждать </w:t>
      </w:r>
      <w:r w:rsidR="00857A9F">
        <w:t>планы и графики работы РК в соответствии с Уставом Товарищества и настоящим Положением.</w:t>
      </w:r>
    </w:p>
    <w:p w:rsidR="00857A9F" w:rsidRDefault="00857A9F" w:rsidP="00857A9F">
      <w:pPr>
        <w:pStyle w:val="a5"/>
        <w:ind w:left="360"/>
      </w:pPr>
    </w:p>
    <w:p w:rsidR="00857A9F" w:rsidRDefault="00857A9F" w:rsidP="00857A9F">
      <w:pPr>
        <w:pStyle w:val="a5"/>
        <w:numPr>
          <w:ilvl w:val="0"/>
          <w:numId w:val="2"/>
        </w:numPr>
        <w:rPr>
          <w:b/>
        </w:rPr>
      </w:pPr>
      <w:r w:rsidRPr="00857A9F">
        <w:rPr>
          <w:b/>
        </w:rPr>
        <w:t>Порядок работы ревизионной комиссии.</w:t>
      </w:r>
    </w:p>
    <w:p w:rsidR="00C17BD3" w:rsidRDefault="00C17BD3" w:rsidP="00C17BD3">
      <w:pPr>
        <w:pStyle w:val="a5"/>
        <w:ind w:left="360"/>
        <w:rPr>
          <w:b/>
        </w:rPr>
      </w:pPr>
    </w:p>
    <w:p w:rsidR="003D4371" w:rsidRDefault="00C17BD3" w:rsidP="00C17BD3">
      <w:pPr>
        <w:pStyle w:val="a5"/>
        <w:numPr>
          <w:ilvl w:val="1"/>
          <w:numId w:val="2"/>
        </w:numPr>
      </w:pPr>
      <w:r>
        <w:t>Ревизионная комиссия осуществляет свою деятельность в форме заседаний, подготовки и проведения плановых и внеплановых проверок, а также в иных формах, определяемых Ревизионной комиссией.</w:t>
      </w:r>
    </w:p>
    <w:p w:rsidR="00E92838" w:rsidRDefault="00E92838" w:rsidP="00E92838">
      <w:pPr>
        <w:pStyle w:val="a5"/>
      </w:pPr>
    </w:p>
    <w:p w:rsidR="003658CE" w:rsidRDefault="003658CE" w:rsidP="00C17BD3">
      <w:pPr>
        <w:pStyle w:val="a5"/>
        <w:numPr>
          <w:ilvl w:val="1"/>
          <w:numId w:val="2"/>
        </w:numPr>
      </w:pPr>
      <w:r>
        <w:lastRenderedPageBreak/>
        <w:t>Заседания РК проводятся в со</w:t>
      </w:r>
      <w:r w:rsidR="007B5276">
        <w:t>ответствии с графиком заседаний,  утвержденным п</w:t>
      </w:r>
      <w:r>
        <w:t>редседателем Ревизионной комиссии</w:t>
      </w:r>
      <w:r w:rsidR="001E107B">
        <w:t>. При необходимости председатель РК или любой ее член вправе созвать заседание РК в любое время.</w:t>
      </w:r>
    </w:p>
    <w:p w:rsidR="00E92838" w:rsidRDefault="00E92838" w:rsidP="00E92838">
      <w:pPr>
        <w:pStyle w:val="a5"/>
      </w:pPr>
    </w:p>
    <w:p w:rsidR="001E107B" w:rsidRDefault="001E107B" w:rsidP="00C17BD3">
      <w:pPr>
        <w:pStyle w:val="a5"/>
        <w:numPr>
          <w:ilvl w:val="1"/>
          <w:numId w:val="2"/>
        </w:numPr>
      </w:pPr>
      <w:r>
        <w:t>Все решения РК принимаются путем голосования – открытого или тайного по решению РК.</w:t>
      </w:r>
    </w:p>
    <w:p w:rsidR="00E92838" w:rsidRDefault="00E92838" w:rsidP="00E92838">
      <w:pPr>
        <w:pStyle w:val="a5"/>
      </w:pPr>
    </w:p>
    <w:p w:rsidR="00C17BD3" w:rsidRDefault="00C17BD3" w:rsidP="00C17BD3">
      <w:pPr>
        <w:pStyle w:val="a5"/>
        <w:numPr>
          <w:ilvl w:val="1"/>
          <w:numId w:val="2"/>
        </w:numPr>
      </w:pPr>
      <w:r>
        <w:t>На заседании комиссии наличие кворума определяется присутствием на нем не менее 2/3 членов Ревизионной комиссии.</w:t>
      </w:r>
    </w:p>
    <w:p w:rsidR="00E92838" w:rsidRDefault="00E92838" w:rsidP="00E92838">
      <w:pPr>
        <w:pStyle w:val="a5"/>
      </w:pPr>
    </w:p>
    <w:p w:rsidR="006F008D" w:rsidRDefault="00C17BD3" w:rsidP="00C17BD3">
      <w:pPr>
        <w:pStyle w:val="a5"/>
        <w:numPr>
          <w:ilvl w:val="1"/>
          <w:numId w:val="2"/>
        </w:numPr>
      </w:pPr>
      <w:r>
        <w:t>Руководство</w:t>
      </w:r>
      <w:r w:rsidR="001E107B">
        <w:t>, подго</w:t>
      </w:r>
      <w:r w:rsidR="007B5276">
        <w:t>товку и организацию заседаний  р</w:t>
      </w:r>
      <w:r w:rsidR="001E107B">
        <w:t>евизионной комиссии</w:t>
      </w:r>
      <w:r>
        <w:t xml:space="preserve"> </w:t>
      </w:r>
      <w:r w:rsidR="007B5276">
        <w:t>осуществляет ее п</w:t>
      </w:r>
      <w:r>
        <w:t xml:space="preserve">редседатель, </w:t>
      </w:r>
      <w:r w:rsidR="007B5276">
        <w:t>избираемый</w:t>
      </w:r>
      <w:r w:rsidR="006F008D">
        <w:t xml:space="preserve"> на общем собрании садоводов или </w:t>
      </w:r>
      <w:r w:rsidR="007B5276">
        <w:t xml:space="preserve"> на первом заседании р</w:t>
      </w:r>
      <w:r>
        <w:t>евизионной комиссии из числа ее членов</w:t>
      </w:r>
      <w:r w:rsidR="006F008D">
        <w:t>.</w:t>
      </w:r>
    </w:p>
    <w:p w:rsidR="00871888" w:rsidRDefault="00871888" w:rsidP="00871888">
      <w:pPr>
        <w:pStyle w:val="a5"/>
        <w:ind w:left="360"/>
      </w:pPr>
    </w:p>
    <w:p w:rsidR="00871888" w:rsidRDefault="00871888" w:rsidP="00871888">
      <w:pPr>
        <w:pStyle w:val="a5"/>
      </w:pPr>
      <w:r>
        <w:t xml:space="preserve">       Все протоколы заседания РК в обязательном порядке должны содержать сведения,      </w:t>
      </w:r>
    </w:p>
    <w:p w:rsidR="00871888" w:rsidRDefault="00871888" w:rsidP="00871888">
      <w:pPr>
        <w:pStyle w:val="a5"/>
        <w:ind w:left="360"/>
      </w:pPr>
      <w:r>
        <w:t>определяемые при  открытии заседания,  быть оформлены в 2-х экземплярах и подписаны председателем РК и ее членами  в 7-идневный срок после закрытия заседания.</w:t>
      </w:r>
    </w:p>
    <w:p w:rsidR="00871888" w:rsidRDefault="00871888" w:rsidP="00871888">
      <w:pPr>
        <w:pStyle w:val="a5"/>
        <w:ind w:left="360"/>
      </w:pPr>
    </w:p>
    <w:p w:rsidR="00E92838" w:rsidRDefault="006F008D" w:rsidP="006F008D">
      <w:pPr>
        <w:pStyle w:val="a5"/>
      </w:pPr>
      <w:r>
        <w:t xml:space="preserve"> </w:t>
      </w:r>
    </w:p>
    <w:p w:rsidR="00E54E56" w:rsidRDefault="006F008D" w:rsidP="00E54E56">
      <w:pPr>
        <w:pStyle w:val="a4"/>
        <w:numPr>
          <w:ilvl w:val="1"/>
          <w:numId w:val="2"/>
        </w:numPr>
      </w:pPr>
      <w:r>
        <w:t>При проведении ревизии в связи с подготовкой к отчетн</w:t>
      </w:r>
      <w:proofErr w:type="gramStart"/>
      <w:r>
        <w:t>о-</w:t>
      </w:r>
      <w:proofErr w:type="gramEnd"/>
      <w:r w:rsidR="00E54E56">
        <w:t xml:space="preserve"> </w:t>
      </w:r>
      <w:r w:rsidR="003E08DB">
        <w:t>пере</w:t>
      </w:r>
      <w:r>
        <w:t xml:space="preserve">выборному </w:t>
      </w:r>
      <w:r w:rsidR="003E08DB">
        <w:t xml:space="preserve"> ( перевыборам председателя)</w:t>
      </w:r>
      <w:r>
        <w:t xml:space="preserve"> общему собранию  в СНТ «ОЗЕРНОЕ», ревизионная комиссия проводит проверку всей</w:t>
      </w:r>
      <w:r w:rsidR="00D14AE5">
        <w:t xml:space="preserve"> </w:t>
      </w:r>
      <w:r>
        <w:t xml:space="preserve"> документации садоводческого товарищества согласно описи</w:t>
      </w:r>
      <w:r w:rsidR="00D14AE5">
        <w:t xml:space="preserve"> (уставная документация, протоколы общих собраний, протоколы заседаний правления</w:t>
      </w:r>
      <w:r w:rsidR="0028415E">
        <w:t xml:space="preserve"> и иные документы СНТ</w:t>
      </w:r>
      <w:r w:rsidR="00D14AE5">
        <w:t>)</w:t>
      </w:r>
      <w:r>
        <w:t>, составленной председателем правления или ответственным лицом из числа членов правления</w:t>
      </w:r>
      <w:r w:rsidR="0028415E">
        <w:t xml:space="preserve"> и принимает их на ответственное  хранение   о чем составляется  «Акт передачи документов на ответственное хранение».  Акт составляется в двух экземплярах и подписывается  председателем ревизионной комиссии и  председателем правления или ответственным лицом</w:t>
      </w:r>
      <w:r w:rsidR="00E54E56">
        <w:t xml:space="preserve">, </w:t>
      </w:r>
      <w:r w:rsidR="0028415E">
        <w:t xml:space="preserve"> из числа членов правления, </w:t>
      </w:r>
      <w:r w:rsidR="00E54E56">
        <w:t xml:space="preserve"> который присутствует </w:t>
      </w:r>
      <w:r w:rsidR="0028415E">
        <w:t xml:space="preserve"> при  проверке и передаче документов.</w:t>
      </w:r>
    </w:p>
    <w:p w:rsidR="00E54E56" w:rsidRDefault="00E54E56" w:rsidP="00E54E56">
      <w:pPr>
        <w:pStyle w:val="a4"/>
      </w:pPr>
    </w:p>
    <w:p w:rsidR="00E54E56" w:rsidRPr="00F23B53" w:rsidRDefault="00E54E56" w:rsidP="00E54E56">
      <w:pPr>
        <w:pStyle w:val="a4"/>
        <w:ind w:left="360"/>
      </w:pPr>
      <w:bookmarkStart w:id="0" w:name="_GoBack"/>
      <w:bookmarkEnd w:id="0"/>
      <w:r w:rsidRPr="00F23B53">
        <w:t>общего собрания садоводов.</w:t>
      </w:r>
    </w:p>
    <w:p w:rsidR="0028415E" w:rsidRDefault="0028415E" w:rsidP="0028415E">
      <w:pPr>
        <w:pStyle w:val="a4"/>
      </w:pPr>
    </w:p>
    <w:p w:rsidR="0028415E" w:rsidRDefault="00871888" w:rsidP="0028415E">
      <w:pPr>
        <w:pStyle w:val="a4"/>
        <w:ind w:left="360"/>
      </w:pPr>
      <w:r>
        <w:t xml:space="preserve">     </w:t>
      </w:r>
      <w:r w:rsidR="0028415E">
        <w:t>Председатель ревизионной комиссии обязан обеспечить сохранность документов переданных на хранение.</w:t>
      </w:r>
    </w:p>
    <w:p w:rsidR="00871888" w:rsidRDefault="00871888" w:rsidP="0028415E">
      <w:pPr>
        <w:pStyle w:val="a4"/>
        <w:ind w:left="360"/>
      </w:pPr>
    </w:p>
    <w:p w:rsidR="00D14AE5" w:rsidRDefault="00871888" w:rsidP="00871888">
      <w:pPr>
        <w:pStyle w:val="a4"/>
        <w:ind w:left="360"/>
      </w:pPr>
      <w:r>
        <w:t xml:space="preserve">     После проведения общего собрания и утверждения  нового председателя правления, ревизионная комиссия передает ему документы СНТ также по  Акту передачи  не позднее,</w:t>
      </w:r>
      <w:r w:rsidRPr="00F23B53">
        <w:t xml:space="preserve"> чем в 2-хдневный срок.</w:t>
      </w:r>
    </w:p>
    <w:p w:rsidR="001E107B" w:rsidRDefault="001E107B" w:rsidP="00871888">
      <w:pPr>
        <w:pStyle w:val="a5"/>
      </w:pPr>
      <w:r>
        <w:t xml:space="preserve">  </w:t>
      </w:r>
    </w:p>
    <w:p w:rsidR="00E92838" w:rsidRDefault="00E92838" w:rsidP="00E92838">
      <w:pPr>
        <w:pStyle w:val="a5"/>
        <w:ind w:left="360"/>
      </w:pPr>
    </w:p>
    <w:p w:rsidR="00C75395" w:rsidRDefault="00E92838" w:rsidP="00C17BD3">
      <w:pPr>
        <w:pStyle w:val="a5"/>
        <w:numPr>
          <w:ilvl w:val="1"/>
          <w:numId w:val="2"/>
        </w:numPr>
      </w:pPr>
      <w:r>
        <w:t>Протоколы  заседаний РК подшиваются в папку прото</w:t>
      </w:r>
      <w:r w:rsidR="00871888">
        <w:t>колов  заседаний данного органа.</w:t>
      </w:r>
      <w:r>
        <w:t xml:space="preserve"> </w:t>
      </w:r>
    </w:p>
    <w:p w:rsidR="00E92838" w:rsidRDefault="00E92838" w:rsidP="00C75395">
      <w:pPr>
        <w:pStyle w:val="a5"/>
        <w:ind w:left="360"/>
      </w:pPr>
      <w:r>
        <w:t>По требованию любого члена Товарищества ему выдаются выписки из книги протоколов,  удостоверенные подписью председателя Ревизионной комиссии</w:t>
      </w:r>
      <w:r w:rsidR="00C75395">
        <w:t xml:space="preserve">, председателя Правления </w:t>
      </w:r>
      <w:r>
        <w:t xml:space="preserve"> и круглой печатью Товарищества.</w:t>
      </w:r>
    </w:p>
    <w:p w:rsidR="00C17BD3" w:rsidRDefault="00C17BD3" w:rsidP="00E92838">
      <w:pPr>
        <w:pStyle w:val="a5"/>
      </w:pPr>
    </w:p>
    <w:p w:rsidR="001E107B" w:rsidRDefault="001E107B" w:rsidP="00C17BD3">
      <w:pPr>
        <w:pStyle w:val="a5"/>
        <w:numPr>
          <w:ilvl w:val="1"/>
          <w:numId w:val="2"/>
        </w:numPr>
      </w:pPr>
      <w:r>
        <w:t>Протокол заседания Ревизионной комиссии ведется на каждом ее заседании.</w:t>
      </w:r>
      <w:r w:rsidR="00E92838">
        <w:t xml:space="preserve"> </w:t>
      </w:r>
      <w:r>
        <w:t xml:space="preserve">Обязанность организовать ведение протокола возлагается на </w:t>
      </w:r>
      <w:r w:rsidR="007B5276">
        <w:t xml:space="preserve"> ее п</w:t>
      </w:r>
      <w:r w:rsidR="00E92838">
        <w:t>редседателя.</w:t>
      </w:r>
    </w:p>
    <w:p w:rsidR="00E92838" w:rsidRDefault="00E92838" w:rsidP="007B5276">
      <w:pPr>
        <w:pStyle w:val="a5"/>
      </w:pPr>
    </w:p>
    <w:p w:rsidR="00E92838" w:rsidRDefault="00E92838" w:rsidP="00E92838">
      <w:pPr>
        <w:pStyle w:val="a5"/>
      </w:pPr>
    </w:p>
    <w:p w:rsidR="00C17BD3" w:rsidRDefault="00C17BD3" w:rsidP="00C17BD3">
      <w:pPr>
        <w:pStyle w:val="a5"/>
        <w:numPr>
          <w:ilvl w:val="1"/>
          <w:numId w:val="2"/>
        </w:numPr>
      </w:pPr>
      <w:r>
        <w:t xml:space="preserve">Председатель Ревизионной комиссии может быть освобожден от исполнения своих обязанностей досрочно единогласным решением всех членов данного органа при наличии </w:t>
      </w:r>
      <w:r>
        <w:lastRenderedPageBreak/>
        <w:t>оснований,</w:t>
      </w:r>
      <w:r w:rsidR="003658CE">
        <w:t xml:space="preserve"> определяемых членами Р</w:t>
      </w:r>
      <w:r w:rsidR="007B5276">
        <w:t>евизионной комиссии. При этом  председатель р</w:t>
      </w:r>
      <w:r w:rsidR="003658CE">
        <w:t>евизионной комиссии  п</w:t>
      </w:r>
      <w:r w:rsidR="007B5276">
        <w:t>родолжает оставаться в составе р</w:t>
      </w:r>
      <w:r w:rsidR="003658CE">
        <w:t>евизионно</w:t>
      </w:r>
      <w:r w:rsidR="007B5276">
        <w:t>й комиссии до принятия решения общим собранием членов т</w:t>
      </w:r>
      <w:r w:rsidR="003658CE">
        <w:t>оварищества о досрочном прекращении его полномочий или об избрании нов</w:t>
      </w:r>
      <w:r w:rsidR="007B5276">
        <w:t>ого состава р</w:t>
      </w:r>
      <w:r w:rsidR="003658CE">
        <w:t>евизионной  комиссии.</w:t>
      </w:r>
    </w:p>
    <w:p w:rsidR="003D4371" w:rsidRPr="00394E24" w:rsidRDefault="003D4371" w:rsidP="003D4371">
      <w:pPr>
        <w:pStyle w:val="a5"/>
        <w:ind w:left="360"/>
      </w:pPr>
    </w:p>
    <w:sectPr w:rsidR="003D4371" w:rsidRPr="0039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0DC"/>
    <w:multiLevelType w:val="multilevel"/>
    <w:tmpl w:val="E9DA1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23061"/>
    <w:multiLevelType w:val="hybridMultilevel"/>
    <w:tmpl w:val="807EF1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3B304A"/>
    <w:multiLevelType w:val="multilevel"/>
    <w:tmpl w:val="1EBA1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98A4B83"/>
    <w:multiLevelType w:val="hybridMultilevel"/>
    <w:tmpl w:val="6F22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0395"/>
    <w:multiLevelType w:val="multilevel"/>
    <w:tmpl w:val="1EBA1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F9B0733"/>
    <w:multiLevelType w:val="hybridMultilevel"/>
    <w:tmpl w:val="9A1C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BC9"/>
    <w:multiLevelType w:val="hybridMultilevel"/>
    <w:tmpl w:val="2AF2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72CF"/>
    <w:multiLevelType w:val="hybridMultilevel"/>
    <w:tmpl w:val="D37860E2"/>
    <w:lvl w:ilvl="0" w:tplc="A07420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DE69E8"/>
    <w:multiLevelType w:val="hybridMultilevel"/>
    <w:tmpl w:val="84F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76"/>
    <w:rsid w:val="00004540"/>
    <w:rsid w:val="000E4277"/>
    <w:rsid w:val="000F7CD5"/>
    <w:rsid w:val="00195FCA"/>
    <w:rsid w:val="001E107B"/>
    <w:rsid w:val="00281663"/>
    <w:rsid w:val="0028415E"/>
    <w:rsid w:val="002D3CDC"/>
    <w:rsid w:val="002F7698"/>
    <w:rsid w:val="0032691C"/>
    <w:rsid w:val="003658CE"/>
    <w:rsid w:val="00382792"/>
    <w:rsid w:val="00394E24"/>
    <w:rsid w:val="003D4371"/>
    <w:rsid w:val="003E08DB"/>
    <w:rsid w:val="004B42DD"/>
    <w:rsid w:val="004B6FFA"/>
    <w:rsid w:val="005F6F1D"/>
    <w:rsid w:val="006155F6"/>
    <w:rsid w:val="00617E0C"/>
    <w:rsid w:val="00622430"/>
    <w:rsid w:val="00631EBD"/>
    <w:rsid w:val="0064625C"/>
    <w:rsid w:val="006C7F1C"/>
    <w:rsid w:val="006D4B76"/>
    <w:rsid w:val="006F008D"/>
    <w:rsid w:val="007128E8"/>
    <w:rsid w:val="00732057"/>
    <w:rsid w:val="007550B8"/>
    <w:rsid w:val="007B5276"/>
    <w:rsid w:val="007F7804"/>
    <w:rsid w:val="00807DC3"/>
    <w:rsid w:val="008449C4"/>
    <w:rsid w:val="00857A9F"/>
    <w:rsid w:val="0087038D"/>
    <w:rsid w:val="00871888"/>
    <w:rsid w:val="008802BC"/>
    <w:rsid w:val="008E2660"/>
    <w:rsid w:val="00922719"/>
    <w:rsid w:val="0094583C"/>
    <w:rsid w:val="00962807"/>
    <w:rsid w:val="00965EFE"/>
    <w:rsid w:val="009C588F"/>
    <w:rsid w:val="00A53DF4"/>
    <w:rsid w:val="00A760FB"/>
    <w:rsid w:val="00B51ADE"/>
    <w:rsid w:val="00B94BAC"/>
    <w:rsid w:val="00BF3004"/>
    <w:rsid w:val="00C17BD3"/>
    <w:rsid w:val="00C24DFC"/>
    <w:rsid w:val="00C53153"/>
    <w:rsid w:val="00C75395"/>
    <w:rsid w:val="00C93412"/>
    <w:rsid w:val="00CA6E76"/>
    <w:rsid w:val="00CC1AE7"/>
    <w:rsid w:val="00D14AE5"/>
    <w:rsid w:val="00D175C9"/>
    <w:rsid w:val="00D37B6D"/>
    <w:rsid w:val="00D76C0C"/>
    <w:rsid w:val="00DA17FD"/>
    <w:rsid w:val="00DC41BF"/>
    <w:rsid w:val="00DC4EA6"/>
    <w:rsid w:val="00DF4603"/>
    <w:rsid w:val="00E17699"/>
    <w:rsid w:val="00E54E56"/>
    <w:rsid w:val="00E92838"/>
    <w:rsid w:val="00EF28AF"/>
    <w:rsid w:val="00F23B53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CA"/>
    <w:pPr>
      <w:ind w:left="720"/>
      <w:contextualSpacing/>
    </w:pPr>
  </w:style>
  <w:style w:type="paragraph" w:styleId="a5">
    <w:name w:val="No Spacing"/>
    <w:uiPriority w:val="1"/>
    <w:qFormat/>
    <w:rsid w:val="00922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CA"/>
    <w:pPr>
      <w:ind w:left="720"/>
      <w:contextualSpacing/>
    </w:pPr>
  </w:style>
  <w:style w:type="paragraph" w:styleId="a5">
    <w:name w:val="No Spacing"/>
    <w:uiPriority w:val="1"/>
    <w:qFormat/>
    <w:rsid w:val="00922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13</cp:revision>
  <cp:lastPrinted>2015-10-24T19:53:00Z</cp:lastPrinted>
  <dcterms:created xsi:type="dcterms:W3CDTF">2015-09-15T20:45:00Z</dcterms:created>
  <dcterms:modified xsi:type="dcterms:W3CDTF">2015-11-13T23:31:00Z</dcterms:modified>
</cp:coreProperties>
</file>